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7" w:rsidRPr="00AF4240" w:rsidRDefault="00556937" w:rsidP="00556937">
      <w:pPr>
        <w:pStyle w:val="a8"/>
      </w:pPr>
      <w:r w:rsidRPr="00AF4240">
        <w:t xml:space="preserve">Урок-путешествие </w:t>
      </w:r>
    </w:p>
    <w:p w:rsidR="00556937" w:rsidRPr="00A7433C" w:rsidRDefault="00556937" w:rsidP="00643260">
      <w:pPr>
        <w:pStyle w:val="aa"/>
        <w:jc w:val="center"/>
        <w:rPr>
          <w:rFonts w:asciiTheme="majorHAnsi" w:hAnsiTheme="majorHAnsi"/>
          <w:b/>
          <w:sz w:val="36"/>
          <w:szCs w:val="36"/>
        </w:rPr>
      </w:pPr>
      <w:r w:rsidRPr="00A7433C">
        <w:rPr>
          <w:rFonts w:asciiTheme="majorHAnsi" w:hAnsiTheme="majorHAnsi"/>
          <w:b/>
          <w:sz w:val="36"/>
          <w:szCs w:val="36"/>
        </w:rPr>
        <w:t>Тема урока «Круглые тела»</w:t>
      </w:r>
    </w:p>
    <w:p w:rsidR="00556937" w:rsidRPr="00A7433C" w:rsidRDefault="00556937" w:rsidP="00643260">
      <w:pPr>
        <w:pStyle w:val="aa"/>
        <w:jc w:val="center"/>
        <w:rPr>
          <w:rFonts w:asciiTheme="majorHAnsi" w:hAnsiTheme="majorHAnsi"/>
          <w:sz w:val="36"/>
          <w:szCs w:val="36"/>
        </w:rPr>
      </w:pPr>
      <w:r w:rsidRPr="00A7433C">
        <w:rPr>
          <w:rFonts w:asciiTheme="majorHAnsi" w:hAnsiTheme="majorHAnsi"/>
          <w:sz w:val="36"/>
          <w:szCs w:val="36"/>
        </w:rPr>
        <w:t>математика</w:t>
      </w:r>
    </w:p>
    <w:p w:rsidR="00556937" w:rsidRPr="00A7433C" w:rsidRDefault="00556937" w:rsidP="00643260">
      <w:pPr>
        <w:pStyle w:val="aa"/>
        <w:jc w:val="center"/>
        <w:rPr>
          <w:rFonts w:asciiTheme="majorHAnsi" w:hAnsiTheme="majorHAnsi"/>
          <w:sz w:val="36"/>
          <w:szCs w:val="36"/>
        </w:rPr>
      </w:pPr>
      <w:r w:rsidRPr="00A7433C">
        <w:rPr>
          <w:rFonts w:asciiTheme="majorHAnsi" w:hAnsiTheme="majorHAnsi"/>
          <w:sz w:val="36"/>
          <w:szCs w:val="36"/>
        </w:rPr>
        <w:t>6 класс</w:t>
      </w:r>
    </w:p>
    <w:p w:rsidR="00AF4240" w:rsidRPr="00E5092D" w:rsidRDefault="00AF4240" w:rsidP="00AF4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2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AF4240" w:rsidRDefault="00AF4240" w:rsidP="00AF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понятие круглых тел   (конуса, цилиндра, шара) и их элементов;</w:t>
      </w:r>
    </w:p>
    <w:p w:rsidR="00AF4240" w:rsidRDefault="00AF4240" w:rsidP="00AF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пространственного воображения</w:t>
      </w:r>
    </w:p>
    <w:p w:rsidR="00AF4240" w:rsidRPr="00E5092D" w:rsidRDefault="00AF4240" w:rsidP="00AF4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="00556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F4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питание интереса к математике, ее истории и приложениям</w:t>
      </w:r>
      <w:r w:rsidR="002E5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5092D" w:rsidRPr="00E5092D" w:rsidRDefault="00E5092D" w:rsidP="00E50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2D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(2 минуты)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 (5 минут)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(3 минуты)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 (10 минут)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изученного материала (18 минут)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домашнего задания (1 минута) </w:t>
      </w:r>
    </w:p>
    <w:p w:rsidR="00E5092D" w:rsidRDefault="00E5092D" w:rsidP="00E509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(1 минута)</w:t>
      </w:r>
    </w:p>
    <w:p w:rsidR="00E5092D" w:rsidRDefault="00E5092D" w:rsidP="00E509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5092D" w:rsidRDefault="00E5092D" w:rsidP="00E509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92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5092D" w:rsidRDefault="00E5092D" w:rsidP="00E50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92D">
        <w:rPr>
          <w:rFonts w:ascii="Times New Roman" w:hAnsi="Times New Roman" w:cs="Times New Roman"/>
          <w:sz w:val="24"/>
          <w:szCs w:val="24"/>
        </w:rPr>
        <w:t>Сообщить тему и цель урока</w:t>
      </w:r>
      <w:r>
        <w:rPr>
          <w:rFonts w:ascii="Times New Roman" w:hAnsi="Times New Roman" w:cs="Times New Roman"/>
          <w:sz w:val="24"/>
          <w:szCs w:val="24"/>
        </w:rPr>
        <w:t>. Провести рефлексию.</w:t>
      </w:r>
    </w:p>
    <w:p w:rsidR="00E5092D" w:rsidRDefault="00E5092D" w:rsidP="00E509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E5092D" w:rsidRDefault="00E5092D" w:rsidP="00E50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9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таблице зашифрована страна, в которую мы отправимся в первую очередь, чтобы узнать новый материал. Проверьте правильность решения. Из букв, расположенных напротив верных решений составьте название страны, куда мы сейчас отправимся.</w:t>
      </w:r>
    </w:p>
    <w:tbl>
      <w:tblPr>
        <w:tblW w:w="10064" w:type="dxa"/>
        <w:tblInd w:w="570" w:type="dxa"/>
        <w:tblCellMar>
          <w:left w:w="0" w:type="dxa"/>
          <w:right w:w="0" w:type="dxa"/>
        </w:tblCellMar>
        <w:tblLook w:val="04A0"/>
      </w:tblPr>
      <w:tblGrid>
        <w:gridCol w:w="2818"/>
        <w:gridCol w:w="553"/>
        <w:gridCol w:w="2582"/>
        <w:gridCol w:w="709"/>
        <w:gridCol w:w="2693"/>
        <w:gridCol w:w="709"/>
      </w:tblGrid>
      <w:tr w:rsidR="00E5092D" w:rsidRPr="00E5092D" w:rsidTr="00CC1DDE">
        <w:trPr>
          <w:trHeight w:val="531"/>
        </w:trPr>
        <w:tc>
          <w:tcPr>
            <w:tcW w:w="2818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12,5-1,5=11,5 </w:t>
            </w:r>
          </w:p>
        </w:tc>
        <w:tc>
          <w:tcPr>
            <w:tcW w:w="553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2582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0,12+1,152=1,272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Е </w:t>
            </w:r>
          </w:p>
        </w:tc>
        <w:tc>
          <w:tcPr>
            <w:tcW w:w="2693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771287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0,1∙</w:t>
            </w:r>
            <w:r w:rsidR="00E5092D"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0,1=1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Ж</w:t>
            </w:r>
            <w:proofErr w:type="gramEnd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92D" w:rsidRPr="00E5092D" w:rsidTr="00CC1DDE">
        <w:trPr>
          <w:trHeight w:val="543"/>
        </w:trPr>
        <w:tc>
          <w:tcPr>
            <w:tcW w:w="2818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76,52-6,2=70,52 </w:t>
            </w:r>
          </w:p>
        </w:tc>
        <w:tc>
          <w:tcPr>
            <w:tcW w:w="553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У </w:t>
            </w:r>
          </w:p>
        </w:tc>
        <w:tc>
          <w:tcPr>
            <w:tcW w:w="2582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62,12:2=31,6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771287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232,12:</w:t>
            </w:r>
            <w:r w:rsidR="00E5092D"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0,1=2321,2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gramEnd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92D" w:rsidRPr="00E5092D" w:rsidTr="00CC1DDE">
        <w:trPr>
          <w:trHeight w:val="539"/>
        </w:trPr>
        <w:tc>
          <w:tcPr>
            <w:tcW w:w="2818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771287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34,14∙</w:t>
            </w:r>
            <w:r w:rsidR="00E5092D"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100=3414 </w:t>
            </w:r>
          </w:p>
        </w:tc>
        <w:tc>
          <w:tcPr>
            <w:tcW w:w="553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2582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771287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0,025∙</w:t>
            </w:r>
            <w:r w:rsidR="00E5092D"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100=0,25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2693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0,125:10=0,0125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И </w:t>
            </w:r>
          </w:p>
        </w:tc>
      </w:tr>
      <w:tr w:rsidR="00E5092D" w:rsidRPr="00E5092D" w:rsidTr="00CC1DDE">
        <w:trPr>
          <w:trHeight w:val="533"/>
        </w:trPr>
        <w:tc>
          <w:tcPr>
            <w:tcW w:w="2818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54,2:100=5,42 </w:t>
            </w:r>
          </w:p>
        </w:tc>
        <w:tc>
          <w:tcPr>
            <w:tcW w:w="553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582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62:0,1=6,2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2693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2,25+5,5=7,3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D2DC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</w:t>
            </w:r>
            <w:proofErr w:type="gramEnd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092D" w:rsidRPr="00E5092D" w:rsidTr="00CC1DDE">
        <w:trPr>
          <w:trHeight w:val="616"/>
        </w:trPr>
        <w:tc>
          <w:tcPr>
            <w:tcW w:w="2818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6,23+5,23=11 </w:t>
            </w:r>
          </w:p>
        </w:tc>
        <w:tc>
          <w:tcPr>
            <w:tcW w:w="553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</w:t>
            </w:r>
            <w:proofErr w:type="gramEnd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2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45,3:0,01=4530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dashSmallGap" w:sz="8" w:space="0" w:color="C4652D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</w:t>
            </w:r>
            <w:proofErr w:type="gramEnd"/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5C92B5"/>
              <w:left w:val="dashSmallGap" w:sz="8" w:space="0" w:color="C4652D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6,5402-1,5401=5,1 </w:t>
            </w:r>
          </w:p>
        </w:tc>
        <w:tc>
          <w:tcPr>
            <w:tcW w:w="709" w:type="dxa"/>
            <w:tcBorders>
              <w:top w:val="single" w:sz="8" w:space="0" w:color="5C92B5"/>
              <w:left w:val="single" w:sz="8" w:space="0" w:color="5C92B5"/>
              <w:bottom w:val="single" w:sz="8" w:space="0" w:color="5C92B5"/>
              <w:right w:val="single" w:sz="8" w:space="0" w:color="5C92B5"/>
            </w:tcBorders>
            <w:shd w:val="clear" w:color="auto" w:fill="EA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092D" w:rsidRPr="00E5092D" w:rsidRDefault="00E5092D" w:rsidP="00E50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09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Ф </w:t>
            </w:r>
          </w:p>
        </w:tc>
      </w:tr>
    </w:tbl>
    <w:p w:rsidR="00820DC0" w:rsidRDefault="00E5092D" w:rsidP="00E50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2D" w:rsidRPr="00643260" w:rsidRDefault="00E5092D" w:rsidP="00E5092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260">
        <w:rPr>
          <w:rFonts w:ascii="Times New Roman" w:hAnsi="Times New Roman" w:cs="Times New Roman"/>
          <w:b/>
          <w:i/>
          <w:sz w:val="24"/>
          <w:szCs w:val="24"/>
        </w:rPr>
        <w:t>Ответ: Греция</w:t>
      </w:r>
    </w:p>
    <w:p w:rsidR="00E5092D" w:rsidRDefault="00E5092D" w:rsidP="00E50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отправляемся с вами в Древнюю Грецию.</w:t>
      </w:r>
    </w:p>
    <w:p w:rsidR="00E5092D" w:rsidRDefault="000A6482" w:rsidP="00E509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82">
        <w:rPr>
          <w:rFonts w:ascii="Times New Roman" w:hAnsi="Times New Roman" w:cs="Times New Roman"/>
          <w:b/>
          <w:sz w:val="24"/>
          <w:szCs w:val="24"/>
        </w:rPr>
        <w:lastRenderedPageBreak/>
        <w:t>Актуализация опорных знаний</w:t>
      </w:r>
      <w:r w:rsidR="00E5092D" w:rsidRPr="000A6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482" w:rsidRDefault="000A6482" w:rsidP="000A6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раздел математики мы с вами затрагивали на наших последних уроках?</w:t>
      </w:r>
    </w:p>
    <w:p w:rsidR="000A6482" w:rsidRDefault="000A6482" w:rsidP="000A6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геометрия?</w:t>
      </w:r>
    </w:p>
    <w:p w:rsidR="000A6482" w:rsidRDefault="000A6482" w:rsidP="000A64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именно в Древнюю Грецию мы с вами сейчас отправляемся?</w:t>
      </w:r>
    </w:p>
    <w:p w:rsidR="000A6482" w:rsidRPr="000A6482" w:rsidRDefault="000A6482" w:rsidP="000A64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8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Колыбелью математики в целом и ее раздела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82">
        <w:rPr>
          <w:rFonts w:ascii="Times New Roman" w:hAnsi="Times New Roman" w:cs="Times New Roman"/>
          <w:sz w:val="24"/>
          <w:szCs w:val="24"/>
        </w:rPr>
        <w:t>геометрии по праву считается Древняя Греция. Недаром большая часть названий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82">
        <w:rPr>
          <w:rFonts w:ascii="Times New Roman" w:hAnsi="Times New Roman" w:cs="Times New Roman"/>
          <w:sz w:val="24"/>
          <w:szCs w:val="24"/>
        </w:rPr>
        <w:t xml:space="preserve">тел и фигур берет свое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82">
        <w:rPr>
          <w:rFonts w:ascii="Times New Roman" w:hAnsi="Times New Roman" w:cs="Times New Roman"/>
          <w:sz w:val="24"/>
          <w:szCs w:val="24"/>
        </w:rPr>
        <w:t xml:space="preserve">начало из греческого языка. </w:t>
      </w:r>
    </w:p>
    <w:p w:rsid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1287">
        <w:rPr>
          <w:rFonts w:ascii="Times New Roman" w:hAnsi="Times New Roman" w:cs="Times New Roman"/>
          <w:sz w:val="24"/>
          <w:szCs w:val="24"/>
          <w:u w:val="single"/>
        </w:rPr>
        <w:t>Круглые тела:</w:t>
      </w:r>
      <w:r>
        <w:rPr>
          <w:rFonts w:ascii="Times New Roman" w:hAnsi="Times New Roman" w:cs="Times New Roman"/>
          <w:sz w:val="24"/>
          <w:szCs w:val="24"/>
        </w:rPr>
        <w:t xml:space="preserve"> Конус, цилиндр, шар (сфера).</w:t>
      </w:r>
    </w:p>
    <w:p w:rsid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Слово </w:t>
      </w:r>
      <w:r w:rsidRPr="00771287">
        <w:rPr>
          <w:rFonts w:ascii="Times New Roman" w:hAnsi="Times New Roman" w:cs="Times New Roman"/>
          <w:b/>
          <w:i/>
          <w:sz w:val="24"/>
          <w:szCs w:val="24"/>
        </w:rPr>
        <w:t>цилиндр</w:t>
      </w:r>
      <w:r w:rsidRPr="000A6482">
        <w:rPr>
          <w:rFonts w:ascii="Times New Roman" w:hAnsi="Times New Roman" w:cs="Times New Roman"/>
          <w:sz w:val="24"/>
          <w:szCs w:val="24"/>
        </w:rPr>
        <w:t> происходит от латинского слова «</w:t>
      </w:r>
      <w:proofErr w:type="spellStart"/>
      <w:r w:rsidR="00A258BC">
        <w:rPr>
          <w:b/>
          <w:bCs/>
        </w:rPr>
        <w:t>cylindrus</w:t>
      </w:r>
      <w:proofErr w:type="spellEnd"/>
      <w:r w:rsidRPr="000A6482">
        <w:rPr>
          <w:rFonts w:ascii="Times New Roman" w:hAnsi="Times New Roman" w:cs="Times New Roman"/>
          <w:sz w:val="24"/>
          <w:szCs w:val="24"/>
        </w:rPr>
        <w:t>», являющегося лати</w:t>
      </w:r>
      <w:r w:rsidR="00771287">
        <w:rPr>
          <w:rFonts w:ascii="Times New Roman" w:hAnsi="Times New Roman" w:cs="Times New Roman"/>
          <w:sz w:val="24"/>
          <w:szCs w:val="24"/>
        </w:rPr>
        <w:t>нской формой греческого слова «</w:t>
      </w:r>
      <w:r w:rsidR="00771287">
        <w:rPr>
          <w:rFonts w:ascii="Palatino Linotype" w:hAnsi="Palatino Linotype"/>
          <w:sz w:val="25"/>
          <w:szCs w:val="25"/>
          <w:lang w:val="el-GR"/>
        </w:rPr>
        <w:t>σφαῖρα</w:t>
      </w:r>
      <w:r w:rsidRPr="000A6482">
        <w:rPr>
          <w:rFonts w:ascii="Times New Roman" w:hAnsi="Times New Roman" w:cs="Times New Roman"/>
          <w:sz w:val="24"/>
          <w:szCs w:val="24"/>
        </w:rPr>
        <w:t xml:space="preserve">», означающего валик, каток. </w:t>
      </w:r>
    </w:p>
    <w:p w:rsidR="000A6482" w:rsidRPr="00771287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28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4977765</wp:posOffset>
            </wp:positionH>
            <wp:positionV relativeFrom="margin">
              <wp:posOffset>3118485</wp:posOffset>
            </wp:positionV>
            <wp:extent cx="1609725" cy="1476375"/>
            <wp:effectExtent l="19050" t="0" r="9525" b="0"/>
            <wp:wrapSquare wrapText="bothSides"/>
            <wp:docPr id="10" name="Рисунок 10" descr="http://image.tutorvista.com/content/feed/u2616/cy_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image.tutorvista.com/content/feed/u2616/cy_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85" t="3927" r="6574"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287">
        <w:rPr>
          <w:rFonts w:ascii="Times New Roman" w:hAnsi="Times New Roman" w:cs="Times New Roman"/>
          <w:sz w:val="24"/>
          <w:szCs w:val="24"/>
          <w:u w:val="single"/>
        </w:rPr>
        <w:t>Элементы цилиндра:</w:t>
      </w:r>
    </w:p>
    <w:p w:rsidR="00F563F5" w:rsidRPr="000A6482" w:rsidRDefault="00CC1DDE" w:rsidP="000A64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Два основания, располож</w:t>
      </w:r>
      <w:r w:rsidR="00771287">
        <w:rPr>
          <w:rFonts w:ascii="Times New Roman" w:hAnsi="Times New Roman" w:cs="Times New Roman"/>
          <w:sz w:val="24"/>
          <w:szCs w:val="24"/>
        </w:rPr>
        <w:t>енные в параллельных плоскостях;</w:t>
      </w:r>
    </w:p>
    <w:p w:rsidR="00F563F5" w:rsidRPr="000A6482" w:rsidRDefault="00CC1DDE" w:rsidP="000A64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Боковая поверхность (цилиндрическая)</w:t>
      </w:r>
      <w:r w:rsidR="00771287">
        <w:rPr>
          <w:noProof/>
          <w:lang w:eastAsia="ru-RU"/>
        </w:rPr>
        <w:t>;</w:t>
      </w:r>
    </w:p>
    <w:p w:rsidR="00F563F5" w:rsidRPr="000A6482" w:rsidRDefault="00CC1DDE" w:rsidP="000A64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Высота</w:t>
      </w:r>
      <w:r w:rsidR="00771287">
        <w:rPr>
          <w:rFonts w:ascii="Times New Roman" w:hAnsi="Times New Roman" w:cs="Times New Roman"/>
          <w:sz w:val="24"/>
          <w:szCs w:val="24"/>
        </w:rPr>
        <w:t>;</w:t>
      </w:r>
    </w:p>
    <w:p w:rsidR="00F563F5" w:rsidRDefault="00CC1DDE" w:rsidP="000A64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Радиус основания</w:t>
      </w:r>
      <w:r w:rsidR="00771287">
        <w:rPr>
          <w:rFonts w:ascii="Times New Roman" w:hAnsi="Times New Roman" w:cs="Times New Roman"/>
          <w:sz w:val="24"/>
          <w:szCs w:val="24"/>
        </w:rPr>
        <w:t>.</w:t>
      </w:r>
      <w:r w:rsidRPr="000A6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Слово </w:t>
      </w:r>
      <w:r w:rsidRPr="00771287">
        <w:rPr>
          <w:rFonts w:ascii="Times New Roman" w:hAnsi="Times New Roman" w:cs="Times New Roman"/>
          <w:b/>
          <w:i/>
          <w:sz w:val="24"/>
          <w:szCs w:val="24"/>
        </w:rPr>
        <w:t>конус </w:t>
      </w:r>
      <w:r w:rsidRPr="000A6482">
        <w:rPr>
          <w:rFonts w:ascii="Times New Roman" w:hAnsi="Times New Roman" w:cs="Times New Roman"/>
          <w:sz w:val="24"/>
          <w:szCs w:val="24"/>
        </w:rPr>
        <w:t>— это латинская форма греческого 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71287" w:rsidRPr="00771287">
        <w:rPr>
          <w:rFonts w:ascii="Times New Roman" w:hAnsi="Times New Roman" w:cs="Times New Roman"/>
          <w:sz w:val="24"/>
          <w:szCs w:val="24"/>
        </w:rPr>
        <w:t>κώνος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A6482">
        <w:rPr>
          <w:rFonts w:ascii="Times New Roman" w:hAnsi="Times New Roman" w:cs="Times New Roman"/>
          <w:sz w:val="24"/>
          <w:szCs w:val="24"/>
        </w:rPr>
        <w:t>означающего сосновая шишка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482" w:rsidRPr="00771287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28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4974590</wp:posOffset>
            </wp:positionH>
            <wp:positionV relativeFrom="margin">
              <wp:posOffset>5194935</wp:posOffset>
            </wp:positionV>
            <wp:extent cx="1581150" cy="1447800"/>
            <wp:effectExtent l="19050" t="0" r="0" b="0"/>
            <wp:wrapSquare wrapText="bothSides"/>
            <wp:docPr id="11" name="Рисунок 11" descr="http://www.booksite.ru/fulltext/1/001/010/001/2521559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www.booksite.ru/fulltext/1/001/010/001/252155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1287">
        <w:rPr>
          <w:rFonts w:ascii="Times New Roman" w:hAnsi="Times New Roman" w:cs="Times New Roman"/>
          <w:sz w:val="24"/>
          <w:szCs w:val="24"/>
          <w:u w:val="single"/>
        </w:rPr>
        <w:t>Элементы конуса:</w:t>
      </w:r>
    </w:p>
    <w:p w:rsidR="00F563F5" w:rsidRPr="000A6482" w:rsidRDefault="00CC1DDE" w:rsidP="000A64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Вершина</w:t>
      </w:r>
      <w:r w:rsidR="00771287">
        <w:rPr>
          <w:rFonts w:ascii="Times New Roman" w:hAnsi="Times New Roman" w:cs="Times New Roman"/>
          <w:sz w:val="24"/>
          <w:szCs w:val="24"/>
        </w:rPr>
        <w:t>;</w:t>
      </w:r>
    </w:p>
    <w:p w:rsidR="00F563F5" w:rsidRPr="000A6482" w:rsidRDefault="00CC1DDE" w:rsidP="000A64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Основание</w:t>
      </w:r>
      <w:r w:rsidR="00771287">
        <w:rPr>
          <w:rFonts w:ascii="Times New Roman" w:hAnsi="Times New Roman" w:cs="Times New Roman"/>
          <w:sz w:val="24"/>
          <w:szCs w:val="24"/>
        </w:rPr>
        <w:t>;</w:t>
      </w:r>
      <w:r w:rsidR="000A6482" w:rsidRPr="000A6482">
        <w:rPr>
          <w:noProof/>
          <w:lang w:eastAsia="ru-RU"/>
        </w:rPr>
        <w:t xml:space="preserve"> </w:t>
      </w:r>
    </w:p>
    <w:p w:rsidR="00F563F5" w:rsidRPr="000A6482" w:rsidRDefault="00CC1DDE" w:rsidP="000A64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Высота</w:t>
      </w:r>
      <w:r w:rsidR="00771287">
        <w:rPr>
          <w:rFonts w:ascii="Times New Roman" w:hAnsi="Times New Roman" w:cs="Times New Roman"/>
          <w:sz w:val="24"/>
          <w:szCs w:val="24"/>
        </w:rPr>
        <w:t>;</w:t>
      </w:r>
    </w:p>
    <w:p w:rsidR="00F563F5" w:rsidRDefault="00771287" w:rsidP="000A648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основания.</w:t>
      </w:r>
    </w:p>
    <w:p w:rsid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5174615</wp:posOffset>
            </wp:positionH>
            <wp:positionV relativeFrom="margin">
              <wp:posOffset>7109460</wp:posOffset>
            </wp:positionV>
            <wp:extent cx="1143000" cy="1076325"/>
            <wp:effectExtent l="19050" t="0" r="0" b="0"/>
            <wp:wrapSquare wrapText="bothSides"/>
            <wp:docPr id="12" name="Рисунок 12" descr="http://img.repetiruem.ru/upload/referat_media/663/13663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img.repetiruem.ru/upload/referat_media/663/13663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15" t="7940" r="40855" b="3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482">
        <w:rPr>
          <w:rFonts w:ascii="Times New Roman" w:hAnsi="Times New Roman" w:cs="Times New Roman"/>
          <w:sz w:val="24"/>
          <w:szCs w:val="24"/>
        </w:rPr>
        <w:t>Слово   </w:t>
      </w:r>
      <w:r w:rsidRPr="00771287">
        <w:rPr>
          <w:rFonts w:ascii="Times New Roman" w:hAnsi="Times New Roman" w:cs="Times New Roman"/>
          <w:b/>
          <w:i/>
          <w:sz w:val="24"/>
          <w:szCs w:val="24"/>
        </w:rPr>
        <w:t>сфера</w:t>
      </w:r>
      <w:r w:rsidRPr="000A6482">
        <w:rPr>
          <w:rFonts w:ascii="Times New Roman" w:hAnsi="Times New Roman" w:cs="Times New Roman"/>
          <w:sz w:val="24"/>
          <w:szCs w:val="24"/>
        </w:rPr>
        <w:t> — латинская  форма  греческого    слова «</w:t>
      </w:r>
      <w:r w:rsidR="00771287" w:rsidRPr="00771287">
        <w:rPr>
          <w:rFonts w:ascii="Times New Roman" w:hAnsi="Times New Roman" w:cs="Times New Roman"/>
          <w:sz w:val="24"/>
          <w:szCs w:val="24"/>
          <w:lang w:val="el-GR"/>
        </w:rPr>
        <w:t>σφα</w:t>
      </w:r>
      <w:r w:rsidR="00771287" w:rsidRPr="00771287">
        <w:rPr>
          <w:rFonts w:ascii="Tahoma" w:hAnsi="Tahoma" w:cs="Tahoma"/>
          <w:sz w:val="24"/>
          <w:szCs w:val="24"/>
          <w:lang w:val="el-GR"/>
        </w:rPr>
        <w:t>ῖ</w:t>
      </w:r>
      <w:r w:rsidR="00771287" w:rsidRPr="00771287">
        <w:rPr>
          <w:rFonts w:ascii="Times New Roman" w:hAnsi="Times New Roman" w:cs="Times New Roman"/>
          <w:sz w:val="24"/>
          <w:szCs w:val="24"/>
          <w:lang w:val="el-GR"/>
        </w:rPr>
        <w:t>ρα</w:t>
      </w:r>
      <w:r w:rsidRPr="000A6482">
        <w:rPr>
          <w:rFonts w:ascii="Times New Roman" w:hAnsi="Times New Roman" w:cs="Times New Roman"/>
          <w:sz w:val="24"/>
          <w:szCs w:val="24"/>
        </w:rPr>
        <w:t xml:space="preserve">» — мяч. Древние греки считали сферу «наиболее прекрасной из твердых фигур» </w:t>
      </w:r>
    </w:p>
    <w:p w:rsid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шара (сферы):</w:t>
      </w:r>
    </w:p>
    <w:p w:rsidR="00F563F5" w:rsidRPr="000A6482" w:rsidRDefault="00CC1DDE" w:rsidP="000A648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Центр</w:t>
      </w:r>
      <w:r w:rsidR="00771287">
        <w:rPr>
          <w:noProof/>
          <w:lang w:eastAsia="ru-RU"/>
        </w:rPr>
        <w:t>;</w:t>
      </w:r>
    </w:p>
    <w:p w:rsidR="00F563F5" w:rsidRDefault="00CC1DDE" w:rsidP="000A648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Радиус</w:t>
      </w:r>
      <w:r w:rsidR="00771287">
        <w:rPr>
          <w:rFonts w:ascii="Times New Roman" w:hAnsi="Times New Roman" w:cs="Times New Roman"/>
          <w:sz w:val="24"/>
          <w:szCs w:val="24"/>
        </w:rPr>
        <w:t>.</w:t>
      </w:r>
      <w:r w:rsidRPr="000A6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82" w:rsidRPr="00771287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287">
        <w:rPr>
          <w:rFonts w:ascii="Times New Roman" w:hAnsi="Times New Roman" w:cs="Times New Roman"/>
          <w:sz w:val="24"/>
          <w:szCs w:val="24"/>
          <w:u w:val="single"/>
        </w:rPr>
        <w:t>Длина окружности</w:t>
      </w:r>
    </w:p>
    <w:p w:rsidR="000A6482" w:rsidRPr="000A6482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6482">
        <w:rPr>
          <w:rFonts w:ascii="Times New Roman" w:hAnsi="Times New Roman" w:cs="Times New Roman"/>
          <w:sz w:val="24"/>
          <w:szCs w:val="24"/>
        </w:rPr>
        <w:t>Еще в Древней Греции знали, что отношение длины окружности (</w:t>
      </w:r>
      <w:r w:rsidRPr="000A6482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A6482">
        <w:rPr>
          <w:rFonts w:ascii="Times New Roman" w:hAnsi="Times New Roman" w:cs="Times New Roman"/>
          <w:sz w:val="24"/>
          <w:szCs w:val="24"/>
        </w:rPr>
        <w:t>) к ее диаметру (</w:t>
      </w:r>
      <w:r w:rsidRPr="000A6482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A6482">
        <w:rPr>
          <w:rFonts w:ascii="Times New Roman" w:hAnsi="Times New Roman" w:cs="Times New Roman"/>
          <w:sz w:val="24"/>
          <w:szCs w:val="24"/>
        </w:rPr>
        <w:t xml:space="preserve">) равняется </w:t>
      </w:r>
    </w:p>
    <w:p w:rsidR="000A6482" w:rsidRPr="00771287" w:rsidRDefault="000A6482" w:rsidP="000A648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определенному числу:  </w:t>
      </w:r>
      <w:r w:rsidRPr="000A648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  <w:proofErr w:type="gramStart"/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82">
        <w:rPr>
          <w:rFonts w:ascii="Times New Roman" w:hAnsi="Times New Roman" w:cs="Times New Roman"/>
          <w:sz w:val="24"/>
          <w:szCs w:val="24"/>
        </w:rPr>
        <w:t xml:space="preserve">Отсюда,   </w:t>
      </w:r>
      <m:oMath>
        <m:r>
          <w:rPr>
            <w:rFonts w:ascii="Cambria Math" w:hAnsi="Cambria Math" w:cs="Times New Roman"/>
            <w:sz w:val="24"/>
            <w:szCs w:val="24"/>
          </w:rPr>
          <m:t>l=πd</m:t>
        </m:r>
      </m:oMath>
      <w:r w:rsidRPr="000A6482">
        <w:rPr>
          <w:rFonts w:ascii="Times New Roman" w:hAnsi="Times New Roman" w:cs="Times New Roman"/>
          <w:sz w:val="24"/>
          <w:szCs w:val="24"/>
        </w:rPr>
        <w:t xml:space="preserve">. Или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πr</m:t>
        </m:r>
      </m:oMath>
      <w:r w:rsidRPr="000A6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E5A" w:rsidRDefault="006F3E5A" w:rsidP="006F3E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</w:p>
    <w:p w:rsidR="006F3E5A" w:rsidRPr="006F3E5A" w:rsidRDefault="006F3E5A" w:rsidP="006F3E5A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F3E5A">
        <w:rPr>
          <w:rFonts w:ascii="Times New Roman" w:hAnsi="Times New Roman" w:cs="Times New Roman"/>
          <w:bCs/>
          <w:sz w:val="24"/>
          <w:szCs w:val="24"/>
        </w:rPr>
        <w:t>Раз - подняться, потянуться,</w:t>
      </w:r>
      <w:r w:rsidRPr="006F3E5A">
        <w:rPr>
          <w:rFonts w:ascii="Times New Roman" w:hAnsi="Times New Roman" w:cs="Times New Roman"/>
          <w:bCs/>
          <w:sz w:val="24"/>
          <w:szCs w:val="24"/>
        </w:rPr>
        <w:br/>
        <w:t>Два - нагнутьс</w:t>
      </w:r>
      <w:r w:rsidR="00771287">
        <w:rPr>
          <w:rFonts w:ascii="Times New Roman" w:hAnsi="Times New Roman" w:cs="Times New Roman"/>
          <w:bCs/>
          <w:sz w:val="24"/>
          <w:szCs w:val="24"/>
        </w:rPr>
        <w:t>я, разогнуться,</w:t>
      </w:r>
      <w:r w:rsidR="00771287">
        <w:rPr>
          <w:rFonts w:ascii="Times New Roman" w:hAnsi="Times New Roman" w:cs="Times New Roman"/>
          <w:bCs/>
          <w:sz w:val="24"/>
          <w:szCs w:val="24"/>
        </w:rPr>
        <w:br/>
        <w:t xml:space="preserve">Три - в ладоши </w:t>
      </w:r>
      <w:r w:rsidRPr="006F3E5A">
        <w:rPr>
          <w:rFonts w:ascii="Times New Roman" w:hAnsi="Times New Roman" w:cs="Times New Roman"/>
          <w:bCs/>
          <w:sz w:val="24"/>
          <w:szCs w:val="24"/>
        </w:rPr>
        <w:t>три хлопка,</w:t>
      </w:r>
      <w:r w:rsidRPr="006F3E5A">
        <w:rPr>
          <w:rFonts w:ascii="Times New Roman" w:hAnsi="Times New Roman" w:cs="Times New Roman"/>
          <w:bCs/>
          <w:sz w:val="24"/>
          <w:szCs w:val="24"/>
        </w:rPr>
        <w:br/>
        <w:t>Головою три кивка.</w:t>
      </w:r>
      <w:proofErr w:type="gramEnd"/>
      <w:r w:rsidRPr="006F3E5A">
        <w:rPr>
          <w:rFonts w:ascii="Times New Roman" w:hAnsi="Times New Roman" w:cs="Times New Roman"/>
          <w:bCs/>
          <w:sz w:val="24"/>
          <w:szCs w:val="24"/>
        </w:rPr>
        <w:br/>
        <w:t>На четыре - руки шире,</w:t>
      </w:r>
      <w:r w:rsidRPr="006F3E5A">
        <w:rPr>
          <w:rFonts w:ascii="Times New Roman" w:hAnsi="Times New Roman" w:cs="Times New Roman"/>
          <w:bCs/>
          <w:sz w:val="24"/>
          <w:szCs w:val="24"/>
        </w:rPr>
        <w:br/>
        <w:t>Пять - руками помахать,</w:t>
      </w:r>
      <w:r w:rsidRPr="006F3E5A">
        <w:rPr>
          <w:rFonts w:ascii="Times New Roman" w:hAnsi="Times New Roman" w:cs="Times New Roman"/>
          <w:bCs/>
          <w:sz w:val="24"/>
          <w:szCs w:val="24"/>
        </w:rPr>
        <w:br/>
        <w:t>Шесть - на место тихо сесть.</w:t>
      </w:r>
    </w:p>
    <w:p w:rsidR="000A6482" w:rsidRDefault="006F3E5A" w:rsidP="006F3E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E5A">
        <w:rPr>
          <w:rFonts w:ascii="Times New Roman" w:hAnsi="Times New Roman" w:cs="Times New Roman"/>
          <w:b/>
          <w:sz w:val="24"/>
          <w:szCs w:val="24"/>
        </w:rPr>
        <w:t>Первичное закрепление изученного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</w:p>
    <w:p w:rsidR="000A6482" w:rsidRDefault="006F3E5A" w:rsidP="006F3E5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E5A">
        <w:rPr>
          <w:rFonts w:ascii="Times New Roman" w:hAnsi="Times New Roman" w:cs="Times New Roman"/>
          <w:bCs/>
          <w:sz w:val="24"/>
          <w:szCs w:val="24"/>
        </w:rPr>
        <w:t>Сквозь века и пространс</w:t>
      </w:r>
      <w:r>
        <w:rPr>
          <w:rFonts w:ascii="Times New Roman" w:hAnsi="Times New Roman" w:cs="Times New Roman"/>
          <w:bCs/>
          <w:sz w:val="24"/>
          <w:szCs w:val="24"/>
        </w:rPr>
        <w:t>тва перенесемся в Москву 16 века.</w:t>
      </w:r>
    </w:p>
    <w:p w:rsidR="006F3E5A" w:rsidRDefault="006F3E5A" w:rsidP="006F3E5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Решите задачи:</w:t>
      </w:r>
    </w:p>
    <w:p w:rsidR="006F3E5A" w:rsidRDefault="006F3E5A" w:rsidP="006F3E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Радиус бревна равен 12,5 см. Вычислите количество бревен, необходимых для того, чтобы построить </w:t>
      </w:r>
      <w:proofErr w:type="spellStart"/>
      <w:r w:rsidRPr="006F3E5A">
        <w:rPr>
          <w:rFonts w:ascii="Times New Roman" w:hAnsi="Times New Roman" w:cs="Times New Roman"/>
          <w:sz w:val="24"/>
          <w:szCs w:val="24"/>
        </w:rPr>
        <w:t>пятистенную</w:t>
      </w:r>
      <w:proofErr w:type="spellEnd"/>
      <w:r w:rsidRPr="006F3E5A">
        <w:rPr>
          <w:rFonts w:ascii="Times New Roman" w:hAnsi="Times New Roman" w:cs="Times New Roman"/>
          <w:sz w:val="24"/>
          <w:szCs w:val="24"/>
        </w:rPr>
        <w:t xml:space="preserve"> избу, если расстояние от пола до пот</w:t>
      </w:r>
      <w:r>
        <w:rPr>
          <w:rFonts w:ascii="Times New Roman" w:hAnsi="Times New Roman" w:cs="Times New Roman"/>
          <w:sz w:val="24"/>
          <w:szCs w:val="24"/>
        </w:rPr>
        <w:t>олка равно 2,5 метра.</w:t>
      </w:r>
    </w:p>
    <w:p w:rsidR="006F3E5A" w:rsidRPr="006F3E5A" w:rsidRDefault="006F3E5A" w:rsidP="006F3E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В 1586г. по приказу царя Федора Ивановича придворным литейщиком Андреем </w:t>
      </w:r>
      <w:proofErr w:type="spellStart"/>
      <w:r w:rsidRPr="006F3E5A">
        <w:rPr>
          <w:rFonts w:ascii="Times New Roman" w:hAnsi="Times New Roman" w:cs="Times New Roman"/>
          <w:sz w:val="24"/>
          <w:szCs w:val="24"/>
        </w:rPr>
        <w:t>Чоховым</w:t>
      </w:r>
      <w:proofErr w:type="spellEnd"/>
      <w:r w:rsidRPr="006F3E5A">
        <w:rPr>
          <w:rFonts w:ascii="Times New Roman" w:hAnsi="Times New Roman" w:cs="Times New Roman"/>
          <w:sz w:val="24"/>
          <w:szCs w:val="24"/>
        </w:rPr>
        <w:t xml:space="preserve"> была изготовлена царь-пушка. Калибр пушки составляет 890мм, а длина </w:t>
      </w:r>
      <w:proofErr w:type="gramStart"/>
      <w:r w:rsidRPr="006F3E5A">
        <w:rPr>
          <w:rFonts w:ascii="Times New Roman" w:hAnsi="Times New Roman" w:cs="Times New Roman"/>
          <w:sz w:val="24"/>
          <w:szCs w:val="24"/>
        </w:rPr>
        <w:t>дула</w:t>
      </w:r>
      <w:proofErr w:type="gramEnd"/>
      <w:r w:rsidRPr="006F3E5A">
        <w:rPr>
          <w:rFonts w:ascii="Times New Roman" w:hAnsi="Times New Roman" w:cs="Times New Roman"/>
          <w:sz w:val="24"/>
          <w:szCs w:val="24"/>
        </w:rPr>
        <w:t xml:space="preserve"> – 5,34</w:t>
      </w:r>
      <w:r w:rsidR="00556937">
        <w:rPr>
          <w:rFonts w:ascii="Times New Roman" w:hAnsi="Times New Roman" w:cs="Times New Roman"/>
          <w:sz w:val="24"/>
          <w:szCs w:val="24"/>
        </w:rPr>
        <w:t xml:space="preserve"> </w:t>
      </w:r>
      <w:r w:rsidRPr="006F3E5A">
        <w:rPr>
          <w:rFonts w:ascii="Times New Roman" w:hAnsi="Times New Roman" w:cs="Times New Roman"/>
          <w:sz w:val="24"/>
          <w:szCs w:val="24"/>
        </w:rPr>
        <w:t xml:space="preserve">м. </w:t>
      </w:r>
      <w:r w:rsidR="00556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E5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6F3E5A">
        <w:rPr>
          <w:rFonts w:ascii="Times New Roman" w:hAnsi="Times New Roman" w:cs="Times New Roman"/>
          <w:sz w:val="24"/>
          <w:szCs w:val="24"/>
        </w:rPr>
        <w:t xml:space="preserve"> количество ядер может вместить в себя дуло? </w:t>
      </w:r>
    </w:p>
    <w:p w:rsidR="006F3E5A" w:rsidRDefault="006F3E5A" w:rsidP="006F3E5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E5A">
        <w:rPr>
          <w:rFonts w:ascii="Times New Roman" w:hAnsi="Times New Roman" w:cs="Times New Roman"/>
          <w:bCs/>
          <w:sz w:val="24"/>
          <w:szCs w:val="24"/>
        </w:rPr>
        <w:t>А теперь пристегнитесь покрепче, так как наш корабль поднимается над Землей и отправляется в Космос</w:t>
      </w:r>
      <w:r w:rsidR="00771287">
        <w:rPr>
          <w:rFonts w:ascii="Times New Roman" w:hAnsi="Times New Roman" w:cs="Times New Roman"/>
          <w:bCs/>
          <w:sz w:val="24"/>
          <w:szCs w:val="24"/>
        </w:rPr>
        <w:t>.</w:t>
      </w:r>
    </w:p>
    <w:p w:rsidR="006F3E5A" w:rsidRPr="006F3E5A" w:rsidRDefault="006F3E5A" w:rsidP="006F3E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>Радиус Земли равен 6378км, а радиус Луны составляет 0,27 радиуса Земли. Вычислите длину экватора нашей планеты и ее спутника.</w:t>
      </w:r>
    </w:p>
    <w:p w:rsidR="006F3E5A" w:rsidRPr="006F3E5A" w:rsidRDefault="006F3E5A" w:rsidP="006F3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Пролетим над поверхностью Земли и Луны со скоростью 1000км/ч. Сколько часов нам потребуется? </w:t>
      </w:r>
    </w:p>
    <w:p w:rsidR="006F3E5A" w:rsidRPr="006F3E5A" w:rsidRDefault="006F3E5A" w:rsidP="006F3E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Длина  экватора Солнца равна 4173060 км. Вычислите диаметр нашей звезды, округлив π  до целых. </w:t>
      </w:r>
    </w:p>
    <w:p w:rsidR="006F3E5A" w:rsidRDefault="006F3E5A" w:rsidP="006F3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>Сравните диаметр Солнца и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5A">
        <w:rPr>
          <w:rFonts w:ascii="Times New Roman" w:hAnsi="Times New Roman" w:cs="Times New Roman"/>
          <w:sz w:val="24"/>
          <w:szCs w:val="24"/>
        </w:rPr>
        <w:t>Радиус Земли равен 6378 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A" w:rsidRDefault="006F3E5A" w:rsidP="006F3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E5A" w:rsidRDefault="006F3E5A" w:rsidP="006F3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путешествие заканчивается.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Центр управления полетом разрешил возвращение домой, необходимо выполнить задания:</w:t>
      </w:r>
    </w:p>
    <w:p w:rsidR="00F563F5" w:rsidRPr="006F3E5A" w:rsidRDefault="00CC1DDE" w:rsidP="006F3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 № 450, 451 устно;</w:t>
      </w:r>
    </w:p>
    <w:p w:rsidR="00F563F5" w:rsidRPr="006F3E5A" w:rsidRDefault="00CC1DDE" w:rsidP="006F3E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№ 446 в тетради. </w:t>
      </w:r>
    </w:p>
    <w:p w:rsidR="006F3E5A" w:rsidRPr="006F3E5A" w:rsidRDefault="006F3E5A" w:rsidP="006F3E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E5A">
        <w:rPr>
          <w:rFonts w:ascii="Times New Roman" w:hAnsi="Times New Roman" w:cs="Times New Roman"/>
          <w:b/>
          <w:sz w:val="24"/>
          <w:szCs w:val="24"/>
        </w:rPr>
        <w:t>Постановка домашнего задания:</w:t>
      </w:r>
    </w:p>
    <w:p w:rsidR="00F563F5" w:rsidRPr="006F3E5A" w:rsidRDefault="00CC1DDE" w:rsidP="006F3E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>П. 5.4.</w:t>
      </w:r>
    </w:p>
    <w:p w:rsidR="00F563F5" w:rsidRPr="006F3E5A" w:rsidRDefault="00CC1DDE" w:rsidP="006F3E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>№448, 449</w:t>
      </w:r>
    </w:p>
    <w:p w:rsidR="00F563F5" w:rsidRDefault="00CC1DDE" w:rsidP="006F3E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5A">
        <w:rPr>
          <w:rFonts w:ascii="Times New Roman" w:hAnsi="Times New Roman" w:cs="Times New Roman"/>
          <w:sz w:val="24"/>
          <w:szCs w:val="24"/>
        </w:rPr>
        <w:t xml:space="preserve">Творческое задание: изготовить модель цилиндра и конуса </w:t>
      </w:r>
    </w:p>
    <w:p w:rsidR="006F3E5A" w:rsidRPr="006F3E5A" w:rsidRDefault="006F3E5A" w:rsidP="006F3E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E5A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6F3E5A" w:rsidRDefault="006F3E5A" w:rsidP="006F3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sectPr w:rsidR="006F3E5A" w:rsidSect="00820DC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55A"/>
    <w:multiLevelType w:val="hybridMultilevel"/>
    <w:tmpl w:val="AE381238"/>
    <w:lvl w:ilvl="0" w:tplc="65642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A8B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9CE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94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525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62D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DE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DC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74A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8E74753"/>
    <w:multiLevelType w:val="hybridMultilevel"/>
    <w:tmpl w:val="CA4E9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8DA"/>
    <w:multiLevelType w:val="hybridMultilevel"/>
    <w:tmpl w:val="DBC8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4E5"/>
    <w:multiLevelType w:val="hybridMultilevel"/>
    <w:tmpl w:val="F86CF2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A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D2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CE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10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1CC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4EC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0A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3A5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E863CA0"/>
    <w:multiLevelType w:val="hybridMultilevel"/>
    <w:tmpl w:val="21CAA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7282"/>
    <w:multiLevelType w:val="hybridMultilevel"/>
    <w:tmpl w:val="FDE0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3F95"/>
    <w:multiLevelType w:val="hybridMultilevel"/>
    <w:tmpl w:val="EE02662C"/>
    <w:lvl w:ilvl="0" w:tplc="FE3C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B45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6DC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A6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4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F01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C6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84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6E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72154AC"/>
    <w:multiLevelType w:val="hybridMultilevel"/>
    <w:tmpl w:val="3E222EBE"/>
    <w:lvl w:ilvl="0" w:tplc="94E4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1A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D2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5CE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10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1CC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4EC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0A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3A5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8A27662"/>
    <w:multiLevelType w:val="hybridMultilevel"/>
    <w:tmpl w:val="11D45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24C1"/>
    <w:multiLevelType w:val="hybridMultilevel"/>
    <w:tmpl w:val="8F90FF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8026E6"/>
    <w:multiLevelType w:val="hybridMultilevel"/>
    <w:tmpl w:val="DA5EE316"/>
    <w:lvl w:ilvl="0" w:tplc="46EC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4B6A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3A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DE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ECC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92E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CE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DE0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84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A0A534D"/>
    <w:multiLevelType w:val="hybridMultilevel"/>
    <w:tmpl w:val="CA4E9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1491F"/>
    <w:multiLevelType w:val="hybridMultilevel"/>
    <w:tmpl w:val="BDEA4282"/>
    <w:lvl w:ilvl="0" w:tplc="D95AD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7E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0C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2A0F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72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7E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60D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C0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D4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40"/>
    <w:rsid w:val="000A6482"/>
    <w:rsid w:val="002E5566"/>
    <w:rsid w:val="003C51E2"/>
    <w:rsid w:val="00556937"/>
    <w:rsid w:val="00557877"/>
    <w:rsid w:val="00643260"/>
    <w:rsid w:val="006F3E5A"/>
    <w:rsid w:val="00771287"/>
    <w:rsid w:val="00820DC0"/>
    <w:rsid w:val="00884949"/>
    <w:rsid w:val="00A258BC"/>
    <w:rsid w:val="00A7433C"/>
    <w:rsid w:val="00AF4240"/>
    <w:rsid w:val="00B26B21"/>
    <w:rsid w:val="00C85252"/>
    <w:rsid w:val="00CC1DDE"/>
    <w:rsid w:val="00E5092D"/>
    <w:rsid w:val="00F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9"/>
  </w:style>
  <w:style w:type="paragraph" w:styleId="1">
    <w:name w:val="heading 1"/>
    <w:basedOn w:val="a"/>
    <w:next w:val="a"/>
    <w:link w:val="10"/>
    <w:uiPriority w:val="9"/>
    <w:qFormat/>
    <w:rsid w:val="0055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8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6482"/>
    <w:rPr>
      <w:color w:val="808080"/>
    </w:rPr>
  </w:style>
  <w:style w:type="paragraph" w:styleId="a8">
    <w:name w:val="Title"/>
    <w:basedOn w:val="a"/>
    <w:next w:val="a"/>
    <w:link w:val="a9"/>
    <w:uiPriority w:val="10"/>
    <w:qFormat/>
    <w:rsid w:val="00556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56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5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6432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5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4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9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9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2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Урок-путешествие по математике</dc:title>
  <dc:subject>Круглые тела </dc:subject>
  <dc:creator>Капченко Т М</dc:creator>
  <cp:keywords>6 класс, математика</cp:keywords>
  <dc:description/>
  <cp:lastModifiedBy>Бегун Л.В.</cp:lastModifiedBy>
  <cp:revision>10</cp:revision>
  <cp:lastPrinted>2013-12-19T02:47:00Z</cp:lastPrinted>
  <dcterms:created xsi:type="dcterms:W3CDTF">2013-12-16T15:35:00Z</dcterms:created>
  <dcterms:modified xsi:type="dcterms:W3CDTF">2013-12-19T02:48:00Z</dcterms:modified>
  <cp:category>математика</cp:category>
</cp:coreProperties>
</file>